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63" w:rsidRPr="00DA30B7" w:rsidRDefault="00BA6863" w:rsidP="00BA6863">
      <w:pPr>
        <w:tabs>
          <w:tab w:val="left" w:pos="4620"/>
        </w:tabs>
        <w:spacing w:line="400" w:lineRule="exact"/>
        <w:ind w:leftChars="-200" w:left="1" w:hangingChars="131" w:hanging="421"/>
        <w:rPr>
          <w:b/>
          <w:bCs/>
          <w:sz w:val="32"/>
          <w:szCs w:val="20"/>
        </w:rPr>
      </w:pPr>
      <w:r w:rsidRPr="00DA30B7">
        <w:rPr>
          <w:rFonts w:hint="eastAsia"/>
          <w:b/>
          <w:bCs/>
          <w:sz w:val="32"/>
          <w:szCs w:val="20"/>
        </w:rPr>
        <w:t>一、招标内容</w:t>
      </w:r>
    </w:p>
    <w:p w:rsidR="00BA6863" w:rsidRPr="00DA30B7" w:rsidRDefault="00BA6863" w:rsidP="00BA6863">
      <w:pPr>
        <w:tabs>
          <w:tab w:val="left" w:pos="4620"/>
        </w:tabs>
        <w:spacing w:line="400" w:lineRule="exact"/>
        <w:ind w:leftChars="-200" w:left="1" w:hangingChars="131" w:hanging="421"/>
        <w:rPr>
          <w:b/>
          <w:bCs/>
          <w:sz w:val="32"/>
          <w:szCs w:val="20"/>
        </w:rPr>
      </w:pPr>
    </w:p>
    <w:p w:rsidR="00BA6863" w:rsidRPr="00DA30B7" w:rsidRDefault="00BA6863" w:rsidP="00BA6863">
      <w:pPr>
        <w:tabs>
          <w:tab w:val="left" w:pos="4620"/>
        </w:tabs>
        <w:spacing w:line="400" w:lineRule="exact"/>
        <w:ind w:left="-200"/>
        <w:jc w:val="center"/>
        <w:rPr>
          <w:rFonts w:hint="eastAsia"/>
          <w:b/>
          <w:sz w:val="32"/>
          <w:szCs w:val="32"/>
        </w:rPr>
      </w:pPr>
      <w:r w:rsidRPr="00DA30B7">
        <w:rPr>
          <w:rFonts w:hint="eastAsia"/>
          <w:b/>
          <w:sz w:val="32"/>
          <w:szCs w:val="32"/>
        </w:rPr>
        <w:t>货物一览表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432"/>
        <w:gridCol w:w="1362"/>
        <w:gridCol w:w="2691"/>
        <w:gridCol w:w="2132"/>
        <w:gridCol w:w="1412"/>
      </w:tblGrid>
      <w:tr w:rsidR="00BA6863" w:rsidRPr="00DA30B7" w:rsidTr="00010EED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05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szCs w:val="20"/>
              </w:rPr>
            </w:pPr>
            <w:r w:rsidRPr="00DA30B7">
              <w:rPr>
                <w:rFonts w:hint="eastAsia"/>
                <w:szCs w:val="20"/>
              </w:rPr>
              <w:t>项目</w:t>
            </w:r>
          </w:p>
        </w:tc>
        <w:tc>
          <w:tcPr>
            <w:tcW w:w="2794" w:type="dxa"/>
            <w:gridSpan w:val="2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品名</w:t>
            </w:r>
          </w:p>
        </w:tc>
        <w:tc>
          <w:tcPr>
            <w:tcW w:w="2691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品</w:t>
            </w:r>
            <w:r w:rsidRPr="00DA30B7">
              <w:rPr>
                <w:rFonts w:hint="eastAsia"/>
                <w:szCs w:val="20"/>
              </w:rPr>
              <w:t xml:space="preserve">  </w:t>
            </w:r>
            <w:r w:rsidRPr="00DA30B7">
              <w:rPr>
                <w:rFonts w:hint="eastAsia"/>
                <w:szCs w:val="20"/>
              </w:rPr>
              <w:t>牌</w:t>
            </w:r>
            <w:r w:rsidRPr="00DA30B7">
              <w:rPr>
                <w:rFonts w:hint="eastAsia"/>
                <w:szCs w:val="20"/>
              </w:rPr>
              <w:t xml:space="preserve">  </w:t>
            </w:r>
            <w:r w:rsidRPr="00DA30B7">
              <w:rPr>
                <w:rFonts w:hint="eastAsia"/>
                <w:szCs w:val="20"/>
              </w:rPr>
              <w:t>及</w:t>
            </w:r>
            <w:r w:rsidRPr="00DA30B7">
              <w:rPr>
                <w:rFonts w:hint="eastAsia"/>
                <w:szCs w:val="20"/>
              </w:rPr>
              <w:t xml:space="preserve">  </w:t>
            </w:r>
            <w:r w:rsidRPr="00DA30B7">
              <w:rPr>
                <w:rFonts w:hint="eastAsia"/>
                <w:szCs w:val="20"/>
              </w:rPr>
              <w:t>型</w:t>
            </w:r>
            <w:r w:rsidRPr="00DA30B7">
              <w:rPr>
                <w:rFonts w:hint="eastAsia"/>
                <w:szCs w:val="20"/>
              </w:rPr>
              <w:t xml:space="preserve">  </w:t>
            </w:r>
            <w:r w:rsidRPr="00DA30B7">
              <w:rPr>
                <w:rFonts w:hint="eastAsia"/>
                <w:szCs w:val="20"/>
              </w:rPr>
              <w:t>号</w:t>
            </w:r>
          </w:p>
        </w:tc>
        <w:tc>
          <w:tcPr>
            <w:tcW w:w="21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数量</w:t>
            </w:r>
          </w:p>
        </w:tc>
        <w:tc>
          <w:tcPr>
            <w:tcW w:w="1412" w:type="dxa"/>
            <w:vAlign w:val="center"/>
          </w:tcPr>
          <w:p w:rsidR="00BA6863" w:rsidRPr="00DA30B7" w:rsidRDefault="00BA6863" w:rsidP="00010EED">
            <w:pPr>
              <w:spacing w:line="240" w:lineRule="atLeast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交货时间、地点</w:t>
            </w:r>
          </w:p>
        </w:tc>
      </w:tr>
      <w:tr w:rsidR="00BA6863" w:rsidRPr="00DA30B7" w:rsidTr="00010E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5" w:type="dxa"/>
            <w:vMerge w:val="restart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szCs w:val="20"/>
              </w:rPr>
              <w:t>01</w:t>
            </w:r>
          </w:p>
        </w:tc>
        <w:tc>
          <w:tcPr>
            <w:tcW w:w="1432" w:type="dxa"/>
            <w:vMerge w:val="restart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szCs w:val="20"/>
              </w:rPr>
            </w:pPr>
            <w:r w:rsidRPr="00DA30B7">
              <w:rPr>
                <w:rFonts w:hint="eastAsia"/>
                <w:szCs w:val="20"/>
              </w:rPr>
              <w:t>肺功能</w:t>
            </w:r>
          </w:p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检测仪</w:t>
            </w:r>
          </w:p>
        </w:tc>
        <w:tc>
          <w:tcPr>
            <w:tcW w:w="136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方案一</w:t>
            </w:r>
          </w:p>
        </w:tc>
        <w:tc>
          <w:tcPr>
            <w:tcW w:w="2691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left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进口</w:t>
            </w:r>
          </w:p>
        </w:tc>
        <w:tc>
          <w:tcPr>
            <w:tcW w:w="21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szCs w:val="20"/>
              </w:rPr>
              <w:t>1</w:t>
            </w:r>
            <w:r w:rsidRPr="00DA30B7">
              <w:rPr>
                <w:rFonts w:hint="eastAsia"/>
                <w:szCs w:val="20"/>
              </w:rPr>
              <w:t>台</w:t>
            </w:r>
          </w:p>
        </w:tc>
        <w:tc>
          <w:tcPr>
            <w:tcW w:w="1412" w:type="dxa"/>
            <w:vMerge w:val="restart"/>
            <w:vAlign w:val="center"/>
          </w:tcPr>
          <w:p w:rsidR="00BA6863" w:rsidRPr="00DA30B7" w:rsidRDefault="00BA6863" w:rsidP="00010EED">
            <w:pPr>
              <w:spacing w:line="240" w:lineRule="atLeast"/>
              <w:rPr>
                <w:rFonts w:hint="eastAsia"/>
                <w:sz w:val="15"/>
                <w:szCs w:val="15"/>
              </w:rPr>
            </w:pPr>
          </w:p>
        </w:tc>
      </w:tr>
      <w:tr w:rsidR="00BA6863" w:rsidRPr="00DA30B7" w:rsidTr="00010EED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605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3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方案二</w:t>
            </w:r>
          </w:p>
        </w:tc>
        <w:tc>
          <w:tcPr>
            <w:tcW w:w="2691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left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国产</w:t>
            </w:r>
          </w:p>
        </w:tc>
        <w:tc>
          <w:tcPr>
            <w:tcW w:w="21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szCs w:val="20"/>
              </w:rPr>
              <w:t>1</w:t>
            </w:r>
            <w:r w:rsidRPr="00DA30B7">
              <w:rPr>
                <w:rFonts w:hint="eastAsia"/>
                <w:szCs w:val="20"/>
              </w:rPr>
              <w:t>台</w:t>
            </w:r>
          </w:p>
        </w:tc>
        <w:tc>
          <w:tcPr>
            <w:tcW w:w="141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rPr>
                <w:rFonts w:hint="eastAsia"/>
                <w:sz w:val="15"/>
                <w:szCs w:val="15"/>
              </w:rPr>
            </w:pPr>
          </w:p>
        </w:tc>
      </w:tr>
      <w:tr w:rsidR="00BA6863" w:rsidRPr="00DA30B7" w:rsidTr="00010EE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05" w:type="dxa"/>
            <w:vMerge w:val="restart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szCs w:val="20"/>
              </w:rPr>
              <w:t>02</w:t>
            </w:r>
          </w:p>
        </w:tc>
        <w:tc>
          <w:tcPr>
            <w:tcW w:w="1432" w:type="dxa"/>
            <w:vMerge w:val="restart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听力计</w:t>
            </w:r>
          </w:p>
        </w:tc>
        <w:tc>
          <w:tcPr>
            <w:tcW w:w="136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方案一</w:t>
            </w:r>
          </w:p>
        </w:tc>
        <w:tc>
          <w:tcPr>
            <w:tcW w:w="2691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left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进口</w:t>
            </w:r>
          </w:p>
        </w:tc>
        <w:tc>
          <w:tcPr>
            <w:tcW w:w="21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1</w:t>
            </w:r>
            <w:r w:rsidRPr="00DA30B7">
              <w:rPr>
                <w:rFonts w:hint="eastAsia"/>
                <w:szCs w:val="20"/>
              </w:rPr>
              <w:t>台</w:t>
            </w:r>
          </w:p>
        </w:tc>
        <w:tc>
          <w:tcPr>
            <w:tcW w:w="141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rPr>
                <w:rFonts w:hint="eastAsia"/>
                <w:sz w:val="15"/>
                <w:szCs w:val="15"/>
              </w:rPr>
            </w:pPr>
          </w:p>
        </w:tc>
      </w:tr>
      <w:tr w:rsidR="00BA6863" w:rsidRPr="00DA30B7" w:rsidTr="00010EED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605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3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方案二</w:t>
            </w:r>
          </w:p>
        </w:tc>
        <w:tc>
          <w:tcPr>
            <w:tcW w:w="2691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left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国产</w:t>
            </w:r>
          </w:p>
        </w:tc>
        <w:tc>
          <w:tcPr>
            <w:tcW w:w="21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1</w:t>
            </w:r>
            <w:r w:rsidRPr="00DA30B7">
              <w:rPr>
                <w:rFonts w:hint="eastAsia"/>
                <w:szCs w:val="20"/>
              </w:rPr>
              <w:t>台</w:t>
            </w:r>
          </w:p>
        </w:tc>
        <w:tc>
          <w:tcPr>
            <w:tcW w:w="141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rPr>
                <w:rFonts w:hint="eastAsia"/>
                <w:sz w:val="15"/>
                <w:szCs w:val="15"/>
              </w:rPr>
            </w:pPr>
          </w:p>
        </w:tc>
      </w:tr>
      <w:tr w:rsidR="00BA6863" w:rsidRPr="00DA30B7" w:rsidTr="00010EED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605" w:type="dxa"/>
            <w:vMerge w:val="restart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szCs w:val="20"/>
              </w:rPr>
              <w:t>03</w:t>
            </w:r>
          </w:p>
        </w:tc>
        <w:tc>
          <w:tcPr>
            <w:tcW w:w="1432" w:type="dxa"/>
            <w:vMerge w:val="restart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szCs w:val="20"/>
              </w:rPr>
            </w:pPr>
            <w:r w:rsidRPr="00DA30B7">
              <w:rPr>
                <w:rFonts w:hint="eastAsia"/>
                <w:szCs w:val="20"/>
              </w:rPr>
              <w:t>原子吸收</w:t>
            </w:r>
          </w:p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分光光度计</w:t>
            </w:r>
          </w:p>
        </w:tc>
        <w:tc>
          <w:tcPr>
            <w:tcW w:w="136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方案一</w:t>
            </w:r>
          </w:p>
        </w:tc>
        <w:tc>
          <w:tcPr>
            <w:tcW w:w="2691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left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石墨炉（进口</w:t>
            </w:r>
            <w:r w:rsidRPr="00DA30B7">
              <w:rPr>
                <w:szCs w:val="20"/>
              </w:rPr>
              <w:t>）</w:t>
            </w:r>
          </w:p>
        </w:tc>
        <w:tc>
          <w:tcPr>
            <w:tcW w:w="21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1</w:t>
            </w:r>
            <w:r w:rsidRPr="00DA30B7">
              <w:rPr>
                <w:rFonts w:hint="eastAsia"/>
                <w:szCs w:val="20"/>
              </w:rPr>
              <w:t>台</w:t>
            </w:r>
          </w:p>
        </w:tc>
        <w:tc>
          <w:tcPr>
            <w:tcW w:w="141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rPr>
                <w:rFonts w:hint="eastAsia"/>
                <w:sz w:val="15"/>
                <w:szCs w:val="15"/>
              </w:rPr>
            </w:pPr>
          </w:p>
        </w:tc>
      </w:tr>
      <w:tr w:rsidR="00BA6863" w:rsidRPr="00DA30B7" w:rsidTr="00010EED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605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3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方案二</w:t>
            </w:r>
          </w:p>
        </w:tc>
        <w:tc>
          <w:tcPr>
            <w:tcW w:w="2691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left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石墨炉（国产</w:t>
            </w:r>
            <w:r w:rsidRPr="00DA30B7">
              <w:rPr>
                <w:szCs w:val="20"/>
              </w:rPr>
              <w:t>）</w:t>
            </w:r>
          </w:p>
        </w:tc>
        <w:tc>
          <w:tcPr>
            <w:tcW w:w="21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1</w:t>
            </w:r>
            <w:r w:rsidRPr="00DA30B7">
              <w:rPr>
                <w:rFonts w:hint="eastAsia"/>
                <w:szCs w:val="20"/>
              </w:rPr>
              <w:t>台</w:t>
            </w:r>
          </w:p>
        </w:tc>
        <w:tc>
          <w:tcPr>
            <w:tcW w:w="141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rPr>
                <w:rFonts w:hint="eastAsia"/>
                <w:sz w:val="15"/>
                <w:szCs w:val="15"/>
              </w:rPr>
            </w:pPr>
          </w:p>
        </w:tc>
      </w:tr>
      <w:tr w:rsidR="00BA6863" w:rsidRPr="00DA30B7" w:rsidTr="00010EED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605" w:type="dxa"/>
            <w:vMerge w:val="restart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szCs w:val="20"/>
              </w:rPr>
              <w:t>05</w:t>
            </w:r>
          </w:p>
        </w:tc>
        <w:tc>
          <w:tcPr>
            <w:tcW w:w="1432" w:type="dxa"/>
            <w:vMerge w:val="restart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szCs w:val="20"/>
              </w:rPr>
            </w:pPr>
            <w:r w:rsidRPr="00DA30B7">
              <w:rPr>
                <w:rFonts w:hint="eastAsia"/>
                <w:szCs w:val="20"/>
              </w:rPr>
              <w:t>全自动</w:t>
            </w:r>
          </w:p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测汞仪</w:t>
            </w:r>
          </w:p>
        </w:tc>
        <w:tc>
          <w:tcPr>
            <w:tcW w:w="1362" w:type="dxa"/>
          </w:tcPr>
          <w:p w:rsidR="00BA6863" w:rsidRPr="00DA30B7" w:rsidRDefault="00BA6863" w:rsidP="00010EED">
            <w:pPr>
              <w:jc w:val="center"/>
              <w:rPr>
                <w:rFonts w:hint="eastAsia"/>
              </w:rPr>
            </w:pPr>
            <w:r w:rsidRPr="00DA30B7">
              <w:rPr>
                <w:rFonts w:hint="eastAsia"/>
              </w:rPr>
              <w:t>方案一</w:t>
            </w:r>
          </w:p>
        </w:tc>
        <w:tc>
          <w:tcPr>
            <w:tcW w:w="2691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left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进口</w:t>
            </w:r>
          </w:p>
        </w:tc>
        <w:tc>
          <w:tcPr>
            <w:tcW w:w="21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1</w:t>
            </w:r>
            <w:r w:rsidRPr="00DA30B7">
              <w:rPr>
                <w:rFonts w:hint="eastAsia"/>
                <w:szCs w:val="20"/>
              </w:rPr>
              <w:t>台</w:t>
            </w:r>
          </w:p>
        </w:tc>
        <w:tc>
          <w:tcPr>
            <w:tcW w:w="141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rPr>
                <w:rFonts w:hint="eastAsia"/>
                <w:sz w:val="15"/>
                <w:szCs w:val="15"/>
              </w:rPr>
            </w:pPr>
          </w:p>
        </w:tc>
      </w:tr>
      <w:tr w:rsidR="00BA6863" w:rsidRPr="00DA30B7" w:rsidTr="00010EED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605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3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62" w:type="dxa"/>
          </w:tcPr>
          <w:p w:rsidR="00BA6863" w:rsidRPr="00DA30B7" w:rsidRDefault="00BA6863" w:rsidP="00010EED">
            <w:pPr>
              <w:jc w:val="center"/>
            </w:pPr>
            <w:r w:rsidRPr="00DA30B7">
              <w:rPr>
                <w:rFonts w:hint="eastAsia"/>
              </w:rPr>
              <w:t>方案二</w:t>
            </w:r>
          </w:p>
        </w:tc>
        <w:tc>
          <w:tcPr>
            <w:tcW w:w="2691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left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国产</w:t>
            </w:r>
          </w:p>
        </w:tc>
        <w:tc>
          <w:tcPr>
            <w:tcW w:w="21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1</w:t>
            </w:r>
            <w:r w:rsidRPr="00DA30B7">
              <w:rPr>
                <w:rFonts w:hint="eastAsia"/>
                <w:szCs w:val="20"/>
              </w:rPr>
              <w:t>台</w:t>
            </w:r>
          </w:p>
        </w:tc>
        <w:tc>
          <w:tcPr>
            <w:tcW w:w="141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rPr>
                <w:rFonts w:hint="eastAsia"/>
                <w:szCs w:val="20"/>
              </w:rPr>
            </w:pPr>
          </w:p>
        </w:tc>
      </w:tr>
      <w:tr w:rsidR="00BA6863" w:rsidRPr="00DA30B7" w:rsidTr="00010EED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05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szCs w:val="20"/>
              </w:rPr>
              <w:t>05</w:t>
            </w:r>
          </w:p>
        </w:tc>
        <w:tc>
          <w:tcPr>
            <w:tcW w:w="14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szCs w:val="20"/>
              </w:rPr>
            </w:pPr>
            <w:r w:rsidRPr="00DA30B7">
              <w:rPr>
                <w:rFonts w:hint="eastAsia"/>
                <w:szCs w:val="20"/>
              </w:rPr>
              <w:t>整体</w:t>
            </w:r>
          </w:p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隔音室</w:t>
            </w:r>
          </w:p>
        </w:tc>
        <w:tc>
          <w:tcPr>
            <w:tcW w:w="136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方案</w:t>
            </w:r>
          </w:p>
        </w:tc>
        <w:tc>
          <w:tcPr>
            <w:tcW w:w="2691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left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国产</w:t>
            </w:r>
          </w:p>
        </w:tc>
        <w:tc>
          <w:tcPr>
            <w:tcW w:w="2132" w:type="dxa"/>
            <w:vAlign w:val="center"/>
          </w:tcPr>
          <w:p w:rsidR="00BA6863" w:rsidRPr="00DA30B7" w:rsidRDefault="00BA6863" w:rsidP="00010EED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DA30B7">
              <w:rPr>
                <w:rFonts w:hint="eastAsia"/>
                <w:szCs w:val="20"/>
              </w:rPr>
              <w:t>1</w:t>
            </w:r>
            <w:r w:rsidRPr="00DA30B7">
              <w:rPr>
                <w:rFonts w:hint="eastAsia"/>
                <w:szCs w:val="20"/>
              </w:rPr>
              <w:t>台</w:t>
            </w:r>
          </w:p>
        </w:tc>
        <w:tc>
          <w:tcPr>
            <w:tcW w:w="1412" w:type="dxa"/>
            <w:vMerge/>
            <w:vAlign w:val="center"/>
          </w:tcPr>
          <w:p w:rsidR="00BA6863" w:rsidRPr="00DA30B7" w:rsidRDefault="00BA6863" w:rsidP="00010EED">
            <w:pPr>
              <w:spacing w:line="240" w:lineRule="atLeast"/>
              <w:rPr>
                <w:rFonts w:hint="eastAsia"/>
                <w:szCs w:val="20"/>
              </w:rPr>
            </w:pPr>
          </w:p>
        </w:tc>
      </w:tr>
    </w:tbl>
    <w:p w:rsidR="00BA6863" w:rsidRDefault="00BA6863" w:rsidP="00BA6863">
      <w:pPr>
        <w:spacing w:line="400" w:lineRule="exact"/>
        <w:rPr>
          <w:b/>
          <w:sz w:val="36"/>
          <w:szCs w:val="36"/>
        </w:rPr>
      </w:pPr>
    </w:p>
    <w:p w:rsidR="00BA6863" w:rsidRPr="00DA30B7" w:rsidRDefault="00BA6863" w:rsidP="00BA6863">
      <w:pPr>
        <w:spacing w:line="400" w:lineRule="exact"/>
        <w:rPr>
          <w:rFonts w:hint="eastAsia"/>
          <w:b/>
          <w:sz w:val="36"/>
          <w:szCs w:val="36"/>
        </w:rPr>
      </w:pPr>
      <w:r w:rsidRPr="00DA30B7">
        <w:rPr>
          <w:rFonts w:hint="eastAsia"/>
          <w:b/>
          <w:sz w:val="36"/>
          <w:szCs w:val="36"/>
        </w:rPr>
        <w:t>技术要求：</w:t>
      </w:r>
    </w:p>
    <w:p w:rsidR="00BA6863" w:rsidRPr="00DA30B7" w:rsidRDefault="00BA6863" w:rsidP="00BA6863">
      <w:pPr>
        <w:spacing w:line="400" w:lineRule="exact"/>
        <w:rPr>
          <w:rFonts w:ascii="宋体" w:hAnsi="宋体"/>
          <w:b/>
          <w:szCs w:val="21"/>
        </w:rPr>
      </w:pPr>
      <w:r w:rsidRPr="00DA30B7">
        <w:rPr>
          <w:rFonts w:ascii="宋体" w:hAnsi="宋体" w:hint="eastAsia"/>
          <w:b/>
          <w:szCs w:val="21"/>
        </w:rPr>
        <w:t>一、肺功能检测仪</w:t>
      </w:r>
      <w:r w:rsidRPr="00DA30B7">
        <w:rPr>
          <w:rFonts w:ascii="宋体" w:hAnsi="宋体" w:hint="eastAsia"/>
          <w:b/>
          <w:bCs/>
          <w:kern w:val="0"/>
          <w:szCs w:val="21"/>
        </w:rPr>
        <w:t>技术参数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1、要求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/>
          <w:szCs w:val="21"/>
        </w:rPr>
        <w:t></w:t>
      </w:r>
      <w:r w:rsidRPr="00DA30B7">
        <w:rPr>
          <w:rFonts w:ascii="宋体" w:hAnsi="宋体" w:hint="eastAsia"/>
          <w:szCs w:val="21"/>
        </w:rPr>
        <w:t>①传感器：采用最新薄膜压差技术，精确度高，阻力小，气流死区小，使用寿命长。可高温消毒，可更换传感器，维修费用低。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/>
          <w:szCs w:val="21"/>
        </w:rPr>
        <w:t></w:t>
      </w:r>
      <w:r w:rsidRPr="00DA30B7">
        <w:rPr>
          <w:rFonts w:ascii="宋体" w:hAnsi="宋体" w:hint="eastAsia"/>
          <w:szCs w:val="21"/>
        </w:rPr>
        <w:t>②屏幕：</w:t>
      </w:r>
      <w:r w:rsidRPr="00DA30B7">
        <w:rPr>
          <w:rFonts w:ascii="宋体" w:hAnsi="宋体"/>
          <w:szCs w:val="21"/>
        </w:rPr>
        <w:t>8.4</w:t>
      </w:r>
      <w:r w:rsidRPr="00DA30B7">
        <w:rPr>
          <w:rFonts w:ascii="宋体" w:hAnsi="宋体" w:hint="eastAsia"/>
          <w:szCs w:val="21"/>
        </w:rPr>
        <w:t>英寸（</w:t>
      </w:r>
      <w:r w:rsidRPr="00DA30B7">
        <w:rPr>
          <w:rFonts w:ascii="宋体" w:hAnsi="宋体"/>
          <w:szCs w:val="21"/>
        </w:rPr>
        <w:t>TFT</w:t>
      </w:r>
      <w:r w:rsidRPr="00DA30B7">
        <w:rPr>
          <w:rFonts w:ascii="宋体" w:hAnsi="宋体" w:hint="eastAsia"/>
          <w:szCs w:val="21"/>
        </w:rPr>
        <w:t>）彩色液晶显示器的便携式肺功能仪，不但美观，而且可以将几次测量结果以不同的颜色重叠在一起显示，便于进行比较。</w:t>
      </w:r>
    </w:p>
    <w:p w:rsidR="00BA6863" w:rsidRPr="00DA30B7" w:rsidRDefault="00BA6863" w:rsidP="00BA6863">
      <w:pPr>
        <w:spacing w:line="400" w:lineRule="exact"/>
        <w:ind w:firstLineChars="100" w:firstLine="210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③打印：高速内置式打印机，能以45mm/s的超高速打印测量结果。打印纸宽度为112mm或104mm。也可外接A4标准打印机。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/>
          <w:szCs w:val="21"/>
        </w:rPr>
        <w:t></w:t>
      </w:r>
      <w:r w:rsidRPr="00DA30B7">
        <w:rPr>
          <w:rFonts w:ascii="宋体" w:hAnsi="宋体" w:hint="eastAsia"/>
          <w:szCs w:val="21"/>
        </w:rPr>
        <w:t>④存储：机器本身带有</w:t>
      </w:r>
      <w:r w:rsidRPr="00DA30B7">
        <w:rPr>
          <w:rFonts w:ascii="宋体" w:hAnsi="宋体"/>
          <w:szCs w:val="21"/>
        </w:rPr>
        <w:t>CF</w:t>
      </w:r>
      <w:r w:rsidRPr="00DA30B7">
        <w:rPr>
          <w:rFonts w:ascii="宋体" w:hAnsi="宋体" w:hint="eastAsia"/>
          <w:szCs w:val="21"/>
        </w:rPr>
        <w:t>存储卡，可保存几万人以上的测量数据。</w:t>
      </w:r>
    </w:p>
    <w:p w:rsidR="00BA6863" w:rsidRPr="00DA30B7" w:rsidRDefault="00BA6863" w:rsidP="00BA6863">
      <w:pPr>
        <w:spacing w:line="400" w:lineRule="exact"/>
        <w:ind w:firstLineChars="100" w:firstLine="210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⑤预计公式：采用亚洲人预测公式，更适合在中国使用。</w:t>
      </w:r>
    </w:p>
    <w:p w:rsidR="00BA6863" w:rsidRPr="00DA30B7" w:rsidRDefault="00BA6863" w:rsidP="00BA6863">
      <w:pPr>
        <w:spacing w:line="400" w:lineRule="exact"/>
        <w:ind w:firstLineChars="100" w:firstLine="210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⑥操作：单键操作，直接进入测量状态，使用十分简单。</w:t>
      </w:r>
    </w:p>
    <w:p w:rsidR="00BA6863" w:rsidRPr="00DA30B7" w:rsidRDefault="00BA6863" w:rsidP="00BA6863">
      <w:pPr>
        <w:spacing w:line="400" w:lineRule="exact"/>
        <w:ind w:firstLineChars="100" w:firstLine="210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⑦自检功能：具有强大的自检功能，无论是内存、按键、打印机还是屏幕出了问题，都可以自动检查出来，方便维修。</w:t>
      </w:r>
    </w:p>
    <w:p w:rsidR="00BA6863" w:rsidRPr="00DA30B7" w:rsidRDefault="00BA6863" w:rsidP="00BA6863">
      <w:pPr>
        <w:spacing w:line="400" w:lineRule="exact"/>
        <w:ind w:firstLineChars="100" w:firstLine="210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⑧外观采用折叠式：流线型设计，高雅大方。</w:t>
      </w:r>
    </w:p>
    <w:p w:rsidR="00BA6863" w:rsidRPr="00DA30B7" w:rsidRDefault="00BA6863" w:rsidP="00BA6863">
      <w:pPr>
        <w:spacing w:line="400" w:lineRule="exact"/>
        <w:ind w:firstLineChars="100" w:firstLine="210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⑨具有肺年龄分析。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/>
          <w:szCs w:val="21"/>
        </w:rPr>
        <w:t></w:t>
      </w:r>
      <w:r w:rsidRPr="00DA30B7">
        <w:rPr>
          <w:rFonts w:ascii="宋体" w:hAnsi="宋体" w:hint="eastAsia"/>
          <w:szCs w:val="21"/>
        </w:rPr>
        <w:t>⑩可升级气道阻力</w:t>
      </w:r>
      <w:r w:rsidRPr="00DA30B7">
        <w:rPr>
          <w:rFonts w:ascii="宋体" w:hAnsi="宋体"/>
          <w:szCs w:val="21"/>
        </w:rPr>
        <w:t>\</w:t>
      </w:r>
      <w:r w:rsidRPr="00DA30B7">
        <w:rPr>
          <w:rFonts w:ascii="宋体" w:hAnsi="宋体" w:hint="eastAsia"/>
          <w:szCs w:val="21"/>
        </w:rPr>
        <w:t>呼吸肌力</w:t>
      </w:r>
      <w:r w:rsidRPr="00DA30B7">
        <w:rPr>
          <w:rFonts w:ascii="宋体" w:hAnsi="宋体"/>
          <w:szCs w:val="21"/>
        </w:rPr>
        <w:t>\</w:t>
      </w:r>
      <w:r w:rsidRPr="00DA30B7">
        <w:rPr>
          <w:rFonts w:ascii="宋体" w:hAnsi="宋体" w:hint="eastAsia"/>
          <w:szCs w:val="21"/>
        </w:rPr>
        <w:t>鼻腔阻力</w:t>
      </w:r>
      <w:r w:rsidRPr="00DA30B7">
        <w:rPr>
          <w:rFonts w:ascii="宋体" w:hAnsi="宋体"/>
          <w:szCs w:val="21"/>
        </w:rPr>
        <w:t>\</w:t>
      </w:r>
      <w:r w:rsidRPr="00DA30B7">
        <w:rPr>
          <w:rFonts w:ascii="宋体" w:hAnsi="宋体" w:hint="eastAsia"/>
          <w:szCs w:val="21"/>
        </w:rPr>
        <w:t>血氧</w:t>
      </w:r>
      <w:r w:rsidRPr="00DA30B7">
        <w:rPr>
          <w:rFonts w:ascii="宋体" w:hAnsi="宋体"/>
          <w:szCs w:val="21"/>
        </w:rPr>
        <w:t>\NEP</w:t>
      </w:r>
      <w:r w:rsidRPr="00DA30B7">
        <w:rPr>
          <w:rFonts w:ascii="宋体" w:hAnsi="宋体" w:hint="eastAsia"/>
          <w:szCs w:val="21"/>
        </w:rPr>
        <w:t>单元等</w:t>
      </w:r>
      <w:r w:rsidRPr="00DA30B7">
        <w:rPr>
          <w:rFonts w:ascii="宋体" w:hAnsi="宋体"/>
          <w:szCs w:val="21"/>
        </w:rPr>
        <w:t>.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2、分析项目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①SVC（肺活量）： VC IC ERV IRV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 w:hint="eastAsia"/>
          <w:szCs w:val="21"/>
        </w:rPr>
        <w:t xml:space="preserve">②FVC（用力肺活量）： FVC FEV0.5 FEV1 FEV1(G) FEV1(T) FEV3 FEV1/VCpr FET MMF PEF </w:t>
      </w:r>
      <w:r w:rsidRPr="00DA30B7">
        <w:rPr>
          <w:rFonts w:ascii="宋体" w:hAnsi="宋体" w:hint="eastAsia"/>
          <w:szCs w:val="21"/>
        </w:rPr>
        <w:lastRenderedPageBreak/>
        <w:t>FEF25 FEF50 FEF75 FEF90 FEF50/75 FEF75-85 FEF200-1200 TC75-50 MTC50-25  MTC25RV MTCR OI ATI PEF Time ExtrapV Vextrap FIVC FIV0.5 FIV1 PIF FIF50  FEF50/FIF50 FIF50/FEF50 PEF/HT FIV1/F</w:t>
      </w:r>
      <w:r w:rsidRPr="00DA30B7">
        <w:rPr>
          <w:rFonts w:ascii="宋体" w:hAnsi="宋体"/>
          <w:szCs w:val="21"/>
        </w:rPr>
        <w:t>VC FIV1/FIVC CVI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③MVV（分钟最大通气量）： MVV RR TV MVV/BSA AVI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④MV（分钟静气量）MV、TV、RR、BR、VR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⑤BD（支气管扩张试验）：SVC FVC MVV</w:t>
      </w:r>
    </w:p>
    <w:p w:rsidR="00BA6863" w:rsidRPr="00DA30B7" w:rsidRDefault="00BA6863" w:rsidP="00BA6863">
      <w:pPr>
        <w:spacing w:line="400" w:lineRule="exact"/>
        <w:rPr>
          <w:rFonts w:ascii="宋体" w:hAnsi="宋体"/>
          <w:b/>
          <w:szCs w:val="21"/>
        </w:rPr>
      </w:pPr>
    </w:p>
    <w:p w:rsidR="00BA6863" w:rsidRPr="00DA30B7" w:rsidRDefault="00BA6863" w:rsidP="00BA6863">
      <w:pPr>
        <w:spacing w:line="400" w:lineRule="exact"/>
        <w:rPr>
          <w:rFonts w:ascii="宋体" w:hAnsi="宋体" w:hint="eastAsia"/>
          <w:b/>
          <w:szCs w:val="21"/>
        </w:rPr>
      </w:pPr>
      <w:r w:rsidRPr="00DA30B7">
        <w:rPr>
          <w:rFonts w:ascii="宋体" w:hAnsi="宋体" w:hint="eastAsia"/>
          <w:b/>
          <w:szCs w:val="21"/>
        </w:rPr>
        <w:t>二、听力计技术参数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b/>
          <w:szCs w:val="21"/>
        </w:rPr>
      </w:pPr>
      <w:r w:rsidRPr="00DA30B7">
        <w:rPr>
          <w:rFonts w:ascii="宋体" w:hAnsi="宋体" w:hint="eastAsia"/>
          <w:b/>
          <w:szCs w:val="21"/>
        </w:rPr>
        <w:t>1、频率：气导和自由声场12个标准频率、气导125～12500Hz，骨导250～8000Hz，误差小于±1％，高频可扩展至16000Hz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b/>
          <w:szCs w:val="21"/>
        </w:rPr>
      </w:pPr>
      <w:r w:rsidRPr="00DA30B7">
        <w:rPr>
          <w:rFonts w:ascii="宋体" w:hAnsi="宋体" w:hint="eastAsia"/>
          <w:b/>
          <w:szCs w:val="21"/>
        </w:rPr>
        <w:t>2、声强范围：气导 –10－120dBHL，500－6000Hz，骨导 –10－70dBHL，500－4000Hz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b/>
          <w:szCs w:val="21"/>
        </w:rPr>
      </w:pPr>
      <w:r w:rsidRPr="00DA30B7">
        <w:rPr>
          <w:rFonts w:ascii="宋体" w:hAnsi="宋体" w:hint="eastAsia"/>
          <w:b/>
          <w:szCs w:val="21"/>
        </w:rPr>
        <w:t xml:space="preserve">*3.步进可以选择1dB、2.5dB或5dB 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b/>
          <w:szCs w:val="21"/>
        </w:rPr>
      </w:pPr>
      <w:r w:rsidRPr="00DA30B7">
        <w:rPr>
          <w:rFonts w:ascii="宋体" w:hAnsi="宋体" w:hint="eastAsia"/>
          <w:b/>
          <w:szCs w:val="21"/>
        </w:rPr>
        <w:t>*4.能与医院HIS系统无缝连接</w:t>
      </w:r>
    </w:p>
    <w:p w:rsidR="00BA6863" w:rsidRDefault="00BA6863" w:rsidP="00BA6863">
      <w:pPr>
        <w:spacing w:line="400" w:lineRule="exact"/>
        <w:rPr>
          <w:rFonts w:ascii="宋体" w:hAnsi="宋体" w:hint="eastAsia"/>
          <w:b/>
          <w:szCs w:val="21"/>
        </w:rPr>
      </w:pPr>
      <w:r w:rsidRPr="00DA30B7">
        <w:rPr>
          <w:rFonts w:ascii="宋体" w:hAnsi="宋体" w:hint="eastAsia"/>
          <w:b/>
          <w:szCs w:val="21"/>
        </w:rPr>
        <w:t>5.NOAH3.0软件平台，打印中文报告</w:t>
      </w:r>
      <w:r>
        <w:rPr>
          <w:rFonts w:ascii="宋体" w:hAnsi="宋体" w:hint="eastAsia"/>
          <w:b/>
          <w:szCs w:val="21"/>
        </w:rPr>
        <w:t xml:space="preserve"> </w:t>
      </w:r>
    </w:p>
    <w:p w:rsidR="00BA6863" w:rsidRPr="00DA30B7" w:rsidRDefault="00BA6863" w:rsidP="00BA6863">
      <w:pPr>
        <w:spacing w:line="400" w:lineRule="exact"/>
        <w:rPr>
          <w:rFonts w:ascii="宋体" w:hAnsi="宋体"/>
          <w:b/>
          <w:szCs w:val="21"/>
        </w:rPr>
      </w:pPr>
    </w:p>
    <w:p w:rsidR="00BA6863" w:rsidRPr="00DA30B7" w:rsidRDefault="00BA6863" w:rsidP="00BA6863">
      <w:pPr>
        <w:spacing w:line="400" w:lineRule="exact"/>
        <w:rPr>
          <w:rFonts w:ascii="宋体" w:hAnsi="宋体"/>
          <w:b/>
          <w:szCs w:val="21"/>
        </w:rPr>
      </w:pPr>
    </w:p>
    <w:p w:rsidR="00BA6863" w:rsidRPr="00DA30B7" w:rsidRDefault="00BA6863" w:rsidP="00BA6863">
      <w:pPr>
        <w:spacing w:line="400" w:lineRule="exact"/>
        <w:rPr>
          <w:rFonts w:ascii="宋体" w:hAnsi="宋体"/>
          <w:b/>
          <w:szCs w:val="21"/>
        </w:rPr>
      </w:pPr>
      <w:r w:rsidRPr="00DA30B7">
        <w:rPr>
          <w:rFonts w:ascii="宋体" w:hAnsi="宋体" w:hint="eastAsia"/>
          <w:b/>
          <w:szCs w:val="21"/>
        </w:rPr>
        <w:t>三、原子吸收分光光度计</w:t>
      </w:r>
      <w:r w:rsidRPr="00DA30B7">
        <w:rPr>
          <w:rFonts w:ascii="宋体" w:hAnsi="宋体" w:hint="eastAsia"/>
          <w:b/>
          <w:bCs/>
          <w:kern w:val="0"/>
          <w:szCs w:val="21"/>
        </w:rPr>
        <w:t>技术参数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1、技术参数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① 波长范围：190-870nm；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 w:hint="eastAsia"/>
          <w:szCs w:val="21"/>
        </w:rPr>
        <w:t>②光栅刻线密度：</w:t>
      </w:r>
      <w:r w:rsidRPr="00DA30B7">
        <w:rPr>
          <w:rFonts w:ascii="宋体" w:hAnsi="宋体"/>
          <w:szCs w:val="21"/>
        </w:rPr>
        <w:t>1800</w:t>
      </w:r>
      <w:r w:rsidRPr="00DA30B7">
        <w:rPr>
          <w:rFonts w:ascii="宋体" w:hAnsi="宋体" w:hint="eastAsia"/>
          <w:szCs w:val="21"/>
        </w:rPr>
        <w:t>条</w:t>
      </w:r>
      <w:r w:rsidRPr="00DA30B7">
        <w:rPr>
          <w:rFonts w:ascii="宋体" w:hAnsi="宋体"/>
          <w:szCs w:val="21"/>
        </w:rPr>
        <w:t>/mm</w:t>
      </w:r>
      <w:r w:rsidRPr="00DA30B7">
        <w:rPr>
          <w:rFonts w:ascii="宋体" w:hAnsi="宋体" w:hint="eastAsia"/>
          <w:szCs w:val="21"/>
        </w:rPr>
        <w:t>；有效刻线面积</w:t>
      </w:r>
      <w:r w:rsidRPr="00DA30B7">
        <w:rPr>
          <w:rFonts w:ascii="宋体" w:hAnsi="宋体"/>
          <w:szCs w:val="21"/>
        </w:rPr>
        <w:t xml:space="preserve">: </w:t>
      </w:r>
      <w:r w:rsidRPr="00DA30B7">
        <w:rPr>
          <w:rFonts w:ascii="宋体" w:hAnsi="宋体"/>
          <w:szCs w:val="21"/>
        </w:rPr>
        <w:t>50 x 50 mm²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 w:hint="eastAsia"/>
          <w:szCs w:val="21"/>
        </w:rPr>
        <w:t>③灯座：</w:t>
      </w:r>
      <w:r w:rsidRPr="00DA30B7">
        <w:rPr>
          <w:rFonts w:ascii="宋体" w:hAnsi="宋体"/>
          <w:szCs w:val="21"/>
        </w:rPr>
        <w:t> 8</w:t>
      </w:r>
      <w:r w:rsidRPr="00DA30B7">
        <w:rPr>
          <w:rFonts w:ascii="宋体" w:hAnsi="宋体" w:hint="eastAsia"/>
          <w:szCs w:val="21"/>
        </w:rPr>
        <w:t>灯座（全自动切换）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④同时具有两种背景校正技术：一种为氘空心阴极灯，电子调谐，校正频率：300Hz；另一种为交流塞曼效应，磁场强度可调，调节范围：0.1—1.0T，校正模式：2-磁场和3-磁场两种模式任意切换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⑤石墨炉加热方式：横向加热方式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 w:hint="eastAsia"/>
          <w:szCs w:val="21"/>
        </w:rPr>
        <w:t>⑥石墨炉工作温度：横向加热方式为：室温…</w:t>
      </w:r>
      <w:r w:rsidRPr="00DA30B7">
        <w:rPr>
          <w:rFonts w:ascii="宋体" w:hAnsi="宋体"/>
          <w:szCs w:val="21"/>
        </w:rPr>
        <w:t>3000</w:t>
      </w:r>
      <w:r w:rsidRPr="00DA30B7">
        <w:rPr>
          <w:rFonts w:ascii="宋体" w:hAnsi="宋体"/>
          <w:szCs w:val="21"/>
        </w:rPr>
        <w:t>C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⑦可配置直接固体进样附件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 w:hint="eastAsia"/>
          <w:szCs w:val="21"/>
        </w:rPr>
        <w:t>⑧石墨炉自动进样器样品位数：</w:t>
      </w:r>
      <w:r w:rsidRPr="00DA30B7">
        <w:rPr>
          <w:rFonts w:ascii="宋体" w:hAnsi="宋体"/>
          <w:szCs w:val="21"/>
        </w:rPr>
        <w:t> 80</w:t>
      </w:r>
      <w:r w:rsidRPr="00DA30B7">
        <w:rPr>
          <w:rFonts w:ascii="宋体" w:hAnsi="宋体" w:hint="eastAsia"/>
          <w:szCs w:val="21"/>
        </w:rPr>
        <w:t>个；有自动除残功能，可消除交叉污染；全自动智能化稀释，最大稀释比例：</w:t>
      </w:r>
      <w:r w:rsidRPr="00DA30B7">
        <w:rPr>
          <w:rFonts w:ascii="宋体" w:hAnsi="宋体"/>
          <w:szCs w:val="21"/>
        </w:rPr>
        <w:t>1</w:t>
      </w:r>
      <w:r w:rsidRPr="00DA30B7">
        <w:rPr>
          <w:rFonts w:ascii="宋体" w:hAnsi="宋体" w:hint="eastAsia"/>
          <w:szCs w:val="21"/>
        </w:rPr>
        <w:t>：</w:t>
      </w:r>
      <w:r w:rsidRPr="00DA30B7">
        <w:rPr>
          <w:rFonts w:ascii="宋体" w:hAnsi="宋体"/>
          <w:szCs w:val="21"/>
        </w:rPr>
        <w:t>600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 w:hint="eastAsia"/>
          <w:szCs w:val="21"/>
        </w:rPr>
        <w:t>⑨石墨炉辅助设备石墨炉循环恒温冷却水系统，最高温度：</w:t>
      </w:r>
      <w:r w:rsidRPr="00DA30B7">
        <w:rPr>
          <w:rFonts w:ascii="宋体" w:hAnsi="宋体"/>
          <w:szCs w:val="21"/>
        </w:rPr>
        <w:t>40</w:t>
      </w:r>
      <w:r w:rsidRPr="00DA30B7">
        <w:rPr>
          <w:rFonts w:ascii="宋体" w:hAnsi="宋体"/>
          <w:szCs w:val="21"/>
        </w:rPr>
        <w:t>C</w:t>
      </w:r>
      <w:r w:rsidRPr="00DA30B7">
        <w:rPr>
          <w:rFonts w:ascii="宋体" w:hAnsi="宋体" w:hint="eastAsia"/>
          <w:szCs w:val="21"/>
        </w:rPr>
        <w:t>，由软件全自动控制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2、零配件及易耗品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 xml:space="preserve">①空心阴极灯：元素灯8只，元素种类分别为(根据用户要求指定）：            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②原装进口石墨管：10根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③样品杯：1.5ml 聚酯样品杯1000个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lastRenderedPageBreak/>
        <w:t>④石墨炉自动进样器进样毛细管1根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⑤石墨炉自动进样器进样针导管 1根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⑥循环冷却水系统1套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</w:p>
    <w:p w:rsidR="00BA6863" w:rsidRPr="00DA30B7" w:rsidRDefault="00BA6863" w:rsidP="00BA6863">
      <w:pPr>
        <w:spacing w:line="400" w:lineRule="exact"/>
        <w:rPr>
          <w:rFonts w:ascii="宋体" w:hAnsi="宋体" w:hint="eastAsia"/>
          <w:b/>
          <w:szCs w:val="21"/>
        </w:rPr>
      </w:pPr>
      <w:r w:rsidRPr="00DA30B7">
        <w:rPr>
          <w:rFonts w:ascii="宋体" w:hAnsi="宋体" w:hint="eastAsia"/>
          <w:b/>
          <w:szCs w:val="21"/>
        </w:rPr>
        <w:t>四、全自动测汞仪</w:t>
      </w:r>
      <w:r w:rsidRPr="00DA30B7">
        <w:rPr>
          <w:rFonts w:ascii="宋体" w:hAnsi="宋体" w:hint="eastAsia"/>
          <w:b/>
          <w:bCs/>
          <w:kern w:val="0"/>
          <w:szCs w:val="21"/>
        </w:rPr>
        <w:t>技术参数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1.</w:t>
      </w:r>
      <w:r w:rsidRPr="00DA30B7">
        <w:rPr>
          <w:rFonts w:ascii="宋体" w:hAnsi="宋体" w:hint="eastAsia"/>
          <w:szCs w:val="21"/>
        </w:rPr>
        <w:tab/>
        <w:t>仪器系统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冷蒸气原子荧光法测汞仪。适于测定生物样品，食品，药物，卫生，石化产品，和环境等介质中的痕量和微量汞。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2.</w:t>
      </w:r>
      <w:r w:rsidRPr="00DA30B7">
        <w:rPr>
          <w:rFonts w:ascii="宋体" w:hAnsi="宋体" w:hint="eastAsia"/>
          <w:szCs w:val="21"/>
        </w:rPr>
        <w:tab/>
        <w:t>技术指标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①主机：冷蒸气原子荧光法全自动测汞仪。全计算机控制和数据处理。完全符合EPA 1631和 EN 13506等国际标准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② 样品泵入系统：双蠕动泵连续法引入样品和试剂，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③  激发光源：高强度低压汞灯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④  荧光池：带有双镜面反射石英荧光池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⑤  气路系统：带有优化的反应单元、气液分离池和膜干燥装置。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⑥  水分控制：带有气泡检测传感器以防止水气进入干燥气路。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⑦  测量： 每次测量自动进行基线校正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⑧ 检出限：&lt;0.05ng/L (ppt)</w:t>
      </w:r>
      <w:r w:rsidRPr="00DA30B7">
        <w:rPr>
          <w:rFonts w:ascii="宋体" w:hAnsi="宋体" w:hint="eastAsia"/>
          <w:szCs w:val="21"/>
        </w:rPr>
        <w:tab/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⑨ 动态测量范围：&gt;5 个数量级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⑩ 分析速度：40s/次测定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3.配置清单：主机，两年消耗品备件包：包含3 根进样管，1 包(6 根) 蠕动泵进样管（d=0.89 mm），2 包(6 根) 蠕动泵排液管（d=2.06 mm），根反应泵管，一个干燥膜，活性炭氩气干燥装置和预干燥组件。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  <w:r w:rsidRPr="00DA30B7">
        <w:rPr>
          <w:rFonts w:ascii="宋体" w:hAnsi="宋体"/>
          <w:szCs w:val="21"/>
        </w:rPr>
        <w:t xml:space="preserve"> </w:t>
      </w:r>
    </w:p>
    <w:p w:rsidR="00BA6863" w:rsidRPr="00DA30B7" w:rsidRDefault="00BA6863" w:rsidP="00BA6863">
      <w:pPr>
        <w:spacing w:line="400" w:lineRule="exact"/>
        <w:rPr>
          <w:rFonts w:ascii="宋体" w:hAnsi="宋体"/>
          <w:b/>
          <w:szCs w:val="21"/>
        </w:rPr>
      </w:pPr>
      <w:r w:rsidRPr="00DA30B7">
        <w:rPr>
          <w:rFonts w:ascii="宋体" w:hAnsi="宋体" w:hint="eastAsia"/>
          <w:b/>
          <w:szCs w:val="21"/>
        </w:rPr>
        <w:t>五、整体隔音室</w:t>
      </w:r>
      <w:r w:rsidRPr="00DA30B7">
        <w:rPr>
          <w:rFonts w:ascii="宋体" w:hAnsi="宋体" w:hint="eastAsia"/>
          <w:b/>
          <w:bCs/>
          <w:kern w:val="0"/>
          <w:szCs w:val="21"/>
        </w:rPr>
        <w:t>技术参数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1、结构：要求该测听室既可做纯音测听又可做脑干诱发电位测试用，（室内面积5㎡、高度2.15米）要求屏蔽、隔声，要达到GB/T16403标准，同时要求电屏蔽，使用仪器无干扰。采用钢板壳体可拆卸板式结构，数快钢板（1.5冷扎板）联成六面壳体浮筑在弹簧上，弹簧由地框固定（见用户平面图、立体图、结构图）钢板由螺栓联结缝隙夹铜网以保证电气密接。形成隔声屏蔽层。设观察窗一个：首先密接一层金属屏蔽网保证屏蔽再加双层玻璃进行隔声密封，形成屏蔽、隔声窗。门为屏蔽隔声门由钢板、木框、微孔板、超细玻璃棉制成。周边有梳型弹簧片和门口弹性相接。同时采用磁条进行密封使之达到了既屏蔽又隔声的效果。通风口处设计通风波导3组可通风又屏蔽。在室顶部安装设15A电源滤波器一台使电源经过滤波後进入屏蔽室。设接地芯柱一个和专用接地线相接。（接地线接地电阻要求小于3欧姆</w:t>
      </w:r>
      <w:r w:rsidRPr="00DA30B7">
        <w:rPr>
          <w:rFonts w:ascii="宋体" w:hAnsi="宋体" w:hint="eastAsia"/>
          <w:szCs w:val="21"/>
        </w:rPr>
        <w:lastRenderedPageBreak/>
        <w:t>院方提供。）以上要求测听室首先达到屏蔽保证无干扰信号进入。再进行内部隔、消声处理。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2、内部组成：在屏蔽壳体内设隔声两层及微孔板装饰层等，隔声板52厚选用东北红松做框架内装超细玻璃棉，硅酸钙板盖面。测听室内墙面装设铝制白色微孔板既消声又美观好清洗。在墙壁的空隙中充塞超细玻璃棉起到隔、消声作用。顶棚用矿棉吸音板吊顶。地面为特制的地支架红松板面上铺镀锌板、地毯。（见结构图）室内设顶灯1盏、壁灯1盏、插座2组、接地点1处。保证工作需要。窗下设接线装置一套保证接线方便。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3、空调通风系统：设消声送风道1组、回风口1组、设排风道1组 (配排风扇1台)，和分体空调相接，使室内空气流通形成循环系统。4、总体效果：屏蔽测听室安装后钢板外面为静电喷涂美观、大方。</w:t>
      </w:r>
    </w:p>
    <w:p w:rsidR="00BA6863" w:rsidRPr="00DA30B7" w:rsidRDefault="00BA6863" w:rsidP="00BA6863">
      <w:pPr>
        <w:spacing w:line="400" w:lineRule="exact"/>
        <w:rPr>
          <w:rFonts w:ascii="宋体" w:hAnsi="宋体" w:hint="eastAsia"/>
          <w:szCs w:val="21"/>
        </w:rPr>
      </w:pPr>
      <w:r w:rsidRPr="00DA30B7">
        <w:rPr>
          <w:rFonts w:ascii="宋体" w:hAnsi="宋体" w:hint="eastAsia"/>
          <w:szCs w:val="21"/>
        </w:rPr>
        <w:t>测听室性能保证屏蔽、隔声达到标准要求。同时通风良好、环保（符合GB18883—2002标准规定）。插线既可工作。</w:t>
      </w:r>
    </w:p>
    <w:p w:rsidR="00BA6863" w:rsidRPr="00DA30B7" w:rsidRDefault="00BA6863" w:rsidP="00BA6863">
      <w:pPr>
        <w:spacing w:line="400" w:lineRule="exact"/>
        <w:rPr>
          <w:rFonts w:ascii="宋体" w:hAnsi="宋体"/>
          <w:szCs w:val="21"/>
        </w:rPr>
      </w:pPr>
    </w:p>
    <w:p w:rsidR="00BA6863" w:rsidRPr="00DA30B7" w:rsidRDefault="00BA6863" w:rsidP="00BA6863">
      <w:pPr>
        <w:spacing w:line="400" w:lineRule="exact"/>
        <w:rPr>
          <w:b/>
          <w:sz w:val="32"/>
          <w:szCs w:val="32"/>
        </w:rPr>
      </w:pPr>
    </w:p>
    <w:p w:rsidR="00BA6863" w:rsidRPr="00DA30B7" w:rsidRDefault="00BA6863" w:rsidP="00BA6863">
      <w:pPr>
        <w:spacing w:line="400" w:lineRule="exact"/>
        <w:rPr>
          <w:rFonts w:hint="eastAsia"/>
          <w:b/>
          <w:sz w:val="32"/>
          <w:szCs w:val="32"/>
        </w:rPr>
      </w:pPr>
      <w:r w:rsidRPr="00DA30B7">
        <w:rPr>
          <w:rFonts w:hint="eastAsia"/>
          <w:b/>
          <w:sz w:val="32"/>
          <w:szCs w:val="32"/>
        </w:rPr>
        <w:t>项目要求：</w:t>
      </w:r>
    </w:p>
    <w:p w:rsidR="00BA6863" w:rsidRPr="00DA30B7" w:rsidRDefault="00BA6863" w:rsidP="00BA6863">
      <w:pPr>
        <w:spacing w:line="400" w:lineRule="exact"/>
        <w:rPr>
          <w:bCs/>
          <w:szCs w:val="36"/>
        </w:rPr>
      </w:pPr>
      <w:r w:rsidRPr="00DA30B7">
        <w:rPr>
          <w:rFonts w:hint="eastAsia"/>
          <w:bCs/>
          <w:szCs w:val="36"/>
        </w:rPr>
        <w:t>1</w:t>
      </w:r>
      <w:r w:rsidRPr="00DA30B7">
        <w:rPr>
          <w:rFonts w:hint="eastAsia"/>
          <w:bCs/>
          <w:szCs w:val="36"/>
        </w:rPr>
        <w:t>、必须是全新原装正品，货物必须符合国家产品质量检测标准以及该产品的出厂标准。</w:t>
      </w:r>
    </w:p>
    <w:p w:rsidR="00BA6863" w:rsidRPr="00DA30B7" w:rsidRDefault="00BA6863" w:rsidP="00BA6863">
      <w:pPr>
        <w:spacing w:line="400" w:lineRule="exact"/>
        <w:rPr>
          <w:bCs/>
          <w:szCs w:val="36"/>
        </w:rPr>
      </w:pPr>
      <w:r w:rsidRPr="00DA30B7">
        <w:rPr>
          <w:rFonts w:hint="eastAsia"/>
          <w:bCs/>
          <w:szCs w:val="36"/>
        </w:rPr>
        <w:t>2</w:t>
      </w:r>
      <w:r w:rsidRPr="00DA30B7">
        <w:rPr>
          <w:rFonts w:hint="eastAsia"/>
          <w:bCs/>
          <w:szCs w:val="36"/>
        </w:rPr>
        <w:t>、设备运输、装卸、安装、调试由卖方负责，货物安装验收合格后，应有技术人员对院方的操作人员进行技术现场培训，至能撑握操作方法和简单的维护。</w:t>
      </w:r>
    </w:p>
    <w:p w:rsidR="00BA6863" w:rsidRPr="00DA30B7" w:rsidRDefault="00BA6863" w:rsidP="00BA6863">
      <w:pPr>
        <w:spacing w:line="400" w:lineRule="exact"/>
        <w:rPr>
          <w:bCs/>
          <w:szCs w:val="36"/>
        </w:rPr>
      </w:pPr>
      <w:r w:rsidRPr="00DA30B7">
        <w:rPr>
          <w:rFonts w:hint="eastAsia"/>
          <w:bCs/>
          <w:szCs w:val="36"/>
        </w:rPr>
        <w:t>3</w:t>
      </w:r>
      <w:r w:rsidRPr="00DA30B7">
        <w:rPr>
          <w:rFonts w:hint="eastAsia"/>
          <w:bCs/>
          <w:szCs w:val="36"/>
        </w:rPr>
        <w:t>、保修期一年，终身维修，维修时只收取零配件费用，免收其他费用。能保证设备零配件的供应。</w:t>
      </w:r>
    </w:p>
    <w:p w:rsidR="00BA6863" w:rsidRPr="00DA30B7" w:rsidRDefault="00BA6863" w:rsidP="00BA6863">
      <w:pPr>
        <w:spacing w:line="400" w:lineRule="exact"/>
        <w:rPr>
          <w:bCs/>
          <w:szCs w:val="36"/>
        </w:rPr>
      </w:pPr>
      <w:r w:rsidRPr="00DA30B7">
        <w:rPr>
          <w:rFonts w:hint="eastAsia"/>
          <w:bCs/>
          <w:szCs w:val="36"/>
        </w:rPr>
        <w:t>4</w:t>
      </w:r>
      <w:r w:rsidRPr="00DA30B7">
        <w:rPr>
          <w:rFonts w:hint="eastAsia"/>
          <w:bCs/>
          <w:szCs w:val="36"/>
        </w:rPr>
        <w:t>、设备出现故障时，接电话通知维修</w:t>
      </w:r>
      <w:r w:rsidRPr="00DA30B7">
        <w:rPr>
          <w:rFonts w:hint="eastAsia"/>
          <w:bCs/>
          <w:szCs w:val="36"/>
        </w:rPr>
        <w:t>12</w:t>
      </w:r>
      <w:r w:rsidRPr="00DA30B7">
        <w:rPr>
          <w:rFonts w:hint="eastAsia"/>
          <w:bCs/>
          <w:szCs w:val="36"/>
        </w:rPr>
        <w:t>小时到场，两天内修复，如未修复则提供备用机。</w:t>
      </w:r>
    </w:p>
    <w:p w:rsidR="00BA6863" w:rsidRPr="00DA30B7" w:rsidRDefault="00BA6863" w:rsidP="00BA6863">
      <w:pPr>
        <w:spacing w:line="400" w:lineRule="exact"/>
        <w:rPr>
          <w:rFonts w:hint="eastAsia"/>
          <w:bCs/>
          <w:szCs w:val="36"/>
        </w:rPr>
      </w:pPr>
      <w:r w:rsidRPr="00DA30B7">
        <w:rPr>
          <w:rFonts w:hint="eastAsia"/>
          <w:bCs/>
          <w:szCs w:val="36"/>
        </w:rPr>
        <w:t>5</w:t>
      </w:r>
      <w:r w:rsidRPr="00DA30B7">
        <w:rPr>
          <w:rFonts w:hint="eastAsia"/>
          <w:bCs/>
          <w:szCs w:val="36"/>
        </w:rPr>
        <w:t>、设备验收合格后，七个工作日内</w:t>
      </w:r>
      <w:r w:rsidRPr="00DA30B7">
        <w:rPr>
          <w:rFonts w:hint="eastAsia"/>
          <w:b/>
          <w:bCs/>
          <w:szCs w:val="36"/>
        </w:rPr>
        <w:t>按协议</w:t>
      </w:r>
      <w:r w:rsidRPr="00DA30B7">
        <w:rPr>
          <w:rFonts w:hint="eastAsia"/>
          <w:bCs/>
          <w:szCs w:val="36"/>
        </w:rPr>
        <w:t>付款。</w:t>
      </w:r>
      <w:bookmarkStart w:id="0" w:name="_GoBack"/>
      <w:bookmarkEnd w:id="0"/>
    </w:p>
    <w:p w:rsidR="00BA6863" w:rsidRPr="00DA30B7" w:rsidRDefault="00BA6863" w:rsidP="00BA6863">
      <w:pPr>
        <w:spacing w:line="400" w:lineRule="exact"/>
        <w:jc w:val="center"/>
        <w:rPr>
          <w:rFonts w:hint="eastAsia"/>
          <w:b/>
          <w:sz w:val="36"/>
          <w:szCs w:val="36"/>
        </w:rPr>
      </w:pPr>
    </w:p>
    <w:p w:rsidR="00D37399" w:rsidRPr="00BA6863" w:rsidRDefault="00D37399"/>
    <w:sectPr w:rsidR="00D37399" w:rsidRPr="00BA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0B" w:rsidRDefault="0096350B" w:rsidP="00BA6863">
      <w:r>
        <w:separator/>
      </w:r>
    </w:p>
  </w:endnote>
  <w:endnote w:type="continuationSeparator" w:id="0">
    <w:p w:rsidR="0096350B" w:rsidRDefault="0096350B" w:rsidP="00BA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0B" w:rsidRDefault="0096350B" w:rsidP="00BA6863">
      <w:r>
        <w:separator/>
      </w:r>
    </w:p>
  </w:footnote>
  <w:footnote w:type="continuationSeparator" w:id="0">
    <w:p w:rsidR="0096350B" w:rsidRDefault="0096350B" w:rsidP="00BA6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6F"/>
    <w:rsid w:val="0076736F"/>
    <w:rsid w:val="0096350B"/>
    <w:rsid w:val="00BA6863"/>
    <w:rsid w:val="00D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71CF0-69A3-461A-BBEE-3D78330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2685</Characters>
  <Application>Microsoft Office Word</Application>
  <DocSecurity>0</DocSecurity>
  <Lines>22</Lines>
  <Paragraphs>6</Paragraphs>
  <ScaleCrop>false</ScaleCrop>
  <Company>Sky123.Org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2014-05-22T06:28:00Z</dcterms:created>
  <dcterms:modified xsi:type="dcterms:W3CDTF">2014-05-22T06:29:00Z</dcterms:modified>
</cp:coreProperties>
</file>